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9AC6E" w14:textId="77777777" w:rsidR="00A8662E" w:rsidRDefault="009054A6" w:rsidP="000124C6">
      <w:pPr>
        <w:spacing w:after="0" w:line="240" w:lineRule="auto"/>
        <w:ind w:left="709"/>
        <w:jc w:val="center"/>
        <w:outlineLvl w:val="4"/>
        <w:rPr>
          <w:rFonts w:ascii="Times New Roman" w:hAnsi="Times New Roman" w:cs="Times New Roman"/>
          <w:spacing w:val="-11"/>
          <w:sz w:val="30"/>
          <w:szCs w:val="30"/>
        </w:rPr>
      </w:pPr>
      <w:r w:rsidRPr="009054A6">
        <w:rPr>
          <w:rFonts w:ascii="Times New Roman" w:hAnsi="Times New Roman" w:cs="Times New Roman"/>
          <w:sz w:val="30"/>
          <w:szCs w:val="30"/>
        </w:rPr>
        <w:t>Анкета</w:t>
      </w:r>
      <w:r w:rsidRPr="009054A6">
        <w:rPr>
          <w:rFonts w:ascii="Times New Roman" w:hAnsi="Times New Roman" w:cs="Times New Roman"/>
          <w:spacing w:val="-12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в</w:t>
      </w:r>
      <w:r w:rsidRPr="009054A6">
        <w:rPr>
          <w:rFonts w:ascii="Times New Roman" w:hAnsi="Times New Roman" w:cs="Times New Roman"/>
          <w:spacing w:val="-11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рамках</w:t>
      </w:r>
      <w:r w:rsidRPr="009054A6">
        <w:rPr>
          <w:rFonts w:ascii="Times New Roman" w:hAnsi="Times New Roman" w:cs="Times New Roman"/>
          <w:spacing w:val="-11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оценки</w:t>
      </w:r>
      <w:r w:rsidRPr="009054A6">
        <w:rPr>
          <w:rFonts w:ascii="Times New Roman" w:hAnsi="Times New Roman" w:cs="Times New Roman"/>
          <w:spacing w:val="-12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научно-технического</w:t>
      </w:r>
      <w:r w:rsidRPr="009054A6">
        <w:rPr>
          <w:rFonts w:ascii="Times New Roman" w:hAnsi="Times New Roman" w:cs="Times New Roman"/>
          <w:spacing w:val="-11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уровня</w:t>
      </w:r>
      <w:r w:rsidRPr="009054A6">
        <w:rPr>
          <w:rFonts w:ascii="Times New Roman" w:hAnsi="Times New Roman" w:cs="Times New Roman"/>
          <w:spacing w:val="-11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технического</w:t>
      </w:r>
      <w:r w:rsidRPr="009054A6">
        <w:rPr>
          <w:rFonts w:ascii="Times New Roman" w:hAnsi="Times New Roman" w:cs="Times New Roman"/>
          <w:spacing w:val="-12"/>
          <w:sz w:val="30"/>
          <w:szCs w:val="30"/>
        </w:rPr>
        <w:t xml:space="preserve"> </w:t>
      </w:r>
      <w:r w:rsidRPr="009054A6">
        <w:rPr>
          <w:rFonts w:ascii="Times New Roman" w:hAnsi="Times New Roman" w:cs="Times New Roman"/>
          <w:sz w:val="30"/>
          <w:szCs w:val="30"/>
        </w:rPr>
        <w:t>регламента</w:t>
      </w:r>
      <w:r w:rsidRPr="009054A6">
        <w:rPr>
          <w:rFonts w:ascii="Times New Roman" w:hAnsi="Times New Roman" w:cs="Times New Roman"/>
          <w:spacing w:val="-11"/>
          <w:sz w:val="30"/>
          <w:szCs w:val="30"/>
        </w:rPr>
        <w:t xml:space="preserve"> </w:t>
      </w:r>
    </w:p>
    <w:p w14:paraId="4E98E1FC" w14:textId="77777777" w:rsidR="009054A6" w:rsidRPr="00A8662E" w:rsidRDefault="00645C5D" w:rsidP="000124C6">
      <w:pPr>
        <w:spacing w:after="0" w:line="240" w:lineRule="auto"/>
        <w:ind w:left="709"/>
        <w:jc w:val="center"/>
        <w:outlineLvl w:val="4"/>
        <w:rPr>
          <w:rFonts w:ascii="Times New Roman" w:hAnsi="Times New Roman" w:cs="Times New Roman"/>
          <w:sz w:val="30"/>
          <w:szCs w:val="30"/>
        </w:rPr>
      </w:pPr>
      <w:r w:rsidRPr="00645C5D">
        <w:rPr>
          <w:rFonts w:ascii="Times New Roman" w:hAnsi="Times New Roman" w:cs="Times New Roman"/>
          <w:sz w:val="30"/>
          <w:szCs w:val="30"/>
        </w:rPr>
        <w:t>Евразийского экономического союза «Требования к сжиженным углеводородным газам для использования их в качестве топлива» (ТР ЕАЭС 036/2016) и перечней стандартов к нему</w:t>
      </w:r>
    </w:p>
    <w:p w14:paraId="5A225B35" w14:textId="77777777" w:rsidR="00FD5EA5" w:rsidRPr="00FD5EA5" w:rsidRDefault="00FD5EA5" w:rsidP="000124C6">
      <w:pPr>
        <w:spacing w:after="0" w:line="240" w:lineRule="auto"/>
        <w:ind w:left="709"/>
        <w:jc w:val="center"/>
        <w:outlineLvl w:val="4"/>
        <w:rPr>
          <w:rFonts w:ascii="Times New Roman" w:hAnsi="Times New Roman" w:cs="Times New Roman"/>
          <w:sz w:val="20"/>
          <w:szCs w:val="28"/>
        </w:rPr>
      </w:pPr>
    </w:p>
    <w:tbl>
      <w:tblPr>
        <w:tblStyle w:val="a5"/>
        <w:tblW w:w="14212" w:type="dxa"/>
        <w:tblInd w:w="809" w:type="dxa"/>
        <w:tblLayout w:type="fixed"/>
        <w:tblLook w:val="04A0" w:firstRow="1" w:lastRow="0" w:firstColumn="1" w:lastColumn="0" w:noHBand="0" w:noVBand="1"/>
      </w:tblPr>
      <w:tblGrid>
        <w:gridCol w:w="6557"/>
        <w:gridCol w:w="4252"/>
        <w:gridCol w:w="3403"/>
      </w:tblGrid>
      <w:tr w:rsidR="00FD5EA5" w:rsidRPr="000124C6" w14:paraId="17872F95" w14:textId="77777777" w:rsidTr="00645C5D">
        <w:trPr>
          <w:tblHeader/>
        </w:trPr>
        <w:tc>
          <w:tcPr>
            <w:tcW w:w="6557" w:type="dxa"/>
            <w:vAlign w:val="center"/>
          </w:tcPr>
          <w:p w14:paraId="7311F836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</w:t>
            </w:r>
            <w:r w:rsidRPr="000124C6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вопроса</w:t>
            </w:r>
            <w:r w:rsidRPr="000124C6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0124C6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его</w:t>
            </w:r>
            <w:r w:rsidRPr="000124C6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формулировка</w:t>
            </w:r>
            <w:r w:rsidRPr="000124C6">
              <w:rPr>
                <w:rFonts w:ascii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согласно анкете</w:t>
            </w:r>
          </w:p>
        </w:tc>
        <w:tc>
          <w:tcPr>
            <w:tcW w:w="4252" w:type="dxa"/>
            <w:vAlign w:val="center"/>
          </w:tcPr>
          <w:p w14:paraId="136C2868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  <w:r w:rsidRPr="000124C6">
              <w:rPr>
                <w:rFonts w:ascii="Times New Roman" w:hAnsi="Times New Roman" w:cs="Times New Roman"/>
                <w:b/>
                <w:bCs/>
                <w:spacing w:val="-19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ответа</w:t>
            </w:r>
          </w:p>
        </w:tc>
        <w:tc>
          <w:tcPr>
            <w:tcW w:w="3403" w:type="dxa"/>
            <w:vAlign w:val="center"/>
          </w:tcPr>
          <w:p w14:paraId="3756C9C4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  <w:r w:rsidRPr="000124C6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124C6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лице, заполнившем</w:t>
            </w:r>
            <w:r w:rsidRPr="000124C6">
              <w:rPr>
                <w:rFonts w:ascii="Times New Roman" w:hAnsi="Times New Roman" w:cs="Times New Roman"/>
                <w:b/>
                <w:bCs/>
                <w:spacing w:val="-19"/>
                <w:sz w:val="24"/>
                <w:szCs w:val="24"/>
              </w:rPr>
              <w:t xml:space="preserve"> </w:t>
            </w:r>
            <w:r w:rsidRPr="000124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анкету</w:t>
            </w:r>
          </w:p>
        </w:tc>
      </w:tr>
      <w:tr w:rsidR="00FD5EA5" w:rsidRPr="000124C6" w14:paraId="0F520477" w14:textId="77777777" w:rsidTr="00645C5D">
        <w:tc>
          <w:tcPr>
            <w:tcW w:w="6557" w:type="dxa"/>
          </w:tcPr>
          <w:p w14:paraId="383936A1" w14:textId="77777777" w:rsidR="00FD5EA5" w:rsidRPr="00822CCF" w:rsidRDefault="00FD5EA5" w:rsidP="00796CC8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1.</w:t>
            </w:r>
            <w:r w:rsidRPr="00822CCF">
              <w:rPr>
                <w:spacing w:val="-1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Достаточность</w:t>
            </w:r>
            <w:r w:rsidRPr="00822CCF">
              <w:rPr>
                <w:spacing w:val="-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(избыточность),</w:t>
            </w:r>
            <w:r w:rsidRPr="00822CCF">
              <w:rPr>
                <w:spacing w:val="-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ясность</w:t>
            </w:r>
            <w:r w:rsidRPr="00822CCF">
              <w:rPr>
                <w:spacing w:val="-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(точность) понятий,</w:t>
            </w:r>
            <w:r w:rsidRPr="00822CCF">
              <w:rPr>
                <w:spacing w:val="2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используемых в </w:t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Pr="00822CCF">
              <w:rPr>
                <w:sz w:val="24"/>
                <w:szCs w:val="24"/>
              </w:rPr>
              <w:t>, для однозначного понимания его требований и</w:t>
            </w:r>
            <w:r w:rsidRPr="00822CCF">
              <w:rPr>
                <w:spacing w:val="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положений.</w:t>
            </w:r>
          </w:p>
        </w:tc>
        <w:tc>
          <w:tcPr>
            <w:tcW w:w="4252" w:type="dxa"/>
          </w:tcPr>
          <w:p w14:paraId="05F18D9E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1ED292AF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5F3BD25C" w14:textId="77777777" w:rsidTr="00645C5D">
        <w:tc>
          <w:tcPr>
            <w:tcW w:w="6557" w:type="dxa"/>
          </w:tcPr>
          <w:p w14:paraId="5882083E" w14:textId="77777777" w:rsidR="00FD5EA5" w:rsidRPr="00822CCF" w:rsidRDefault="00FD5EA5" w:rsidP="00272FA0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2.</w:t>
            </w:r>
            <w:r w:rsidRPr="00822CCF">
              <w:rPr>
                <w:spacing w:val="-6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 xml:space="preserve">Корректность определения области применения </w:t>
            </w:r>
            <w:r w:rsidR="00265414" w:rsidRPr="00272FA0">
              <w:rPr>
                <w:sz w:val="24"/>
                <w:szCs w:val="24"/>
              </w:rPr>
              <w:br/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Pr="00272FA0">
              <w:rPr>
                <w:sz w:val="24"/>
                <w:szCs w:val="24"/>
              </w:rPr>
              <w:t>,</w:t>
            </w:r>
            <w:r w:rsidRPr="00272FA0">
              <w:rPr>
                <w:spacing w:val="-17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включая</w:t>
            </w:r>
            <w:r w:rsidRPr="00272FA0">
              <w:rPr>
                <w:spacing w:val="-18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правила</w:t>
            </w:r>
            <w:r w:rsidRPr="00272FA0">
              <w:rPr>
                <w:spacing w:val="-17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 xml:space="preserve">идентификации </w:t>
            </w:r>
            <w:r w:rsidR="00272FA0" w:rsidRPr="00272FA0">
              <w:rPr>
                <w:sz w:val="24"/>
                <w:szCs w:val="24"/>
              </w:rPr>
              <w:t>продукции</w:t>
            </w:r>
            <w:r w:rsidRPr="00272FA0">
              <w:rPr>
                <w:sz w:val="24"/>
                <w:szCs w:val="24"/>
              </w:rPr>
              <w:t>,</w:t>
            </w:r>
            <w:r w:rsidRPr="00272FA0">
              <w:rPr>
                <w:spacing w:val="-7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установленные</w:t>
            </w:r>
            <w:r w:rsidRPr="00272FA0">
              <w:rPr>
                <w:spacing w:val="-6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в</w:t>
            </w:r>
            <w:r w:rsidRPr="00272FA0">
              <w:rPr>
                <w:spacing w:val="-6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данном</w:t>
            </w:r>
            <w:r w:rsidRPr="00272FA0">
              <w:rPr>
                <w:spacing w:val="-6"/>
                <w:sz w:val="24"/>
                <w:szCs w:val="24"/>
              </w:rPr>
              <w:t xml:space="preserve"> </w:t>
            </w:r>
            <w:r w:rsidRPr="00272FA0">
              <w:rPr>
                <w:sz w:val="24"/>
                <w:szCs w:val="24"/>
              </w:rPr>
              <w:t>техническом регламенте.</w:t>
            </w:r>
          </w:p>
        </w:tc>
        <w:tc>
          <w:tcPr>
            <w:tcW w:w="4252" w:type="dxa"/>
          </w:tcPr>
          <w:p w14:paraId="0F832983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35DC4B26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3883C96A" w14:textId="77777777" w:rsidTr="00645C5D">
        <w:tc>
          <w:tcPr>
            <w:tcW w:w="6557" w:type="dxa"/>
          </w:tcPr>
          <w:p w14:paraId="1502004C" w14:textId="77777777" w:rsidR="00FD5EA5" w:rsidRPr="00822CCF" w:rsidRDefault="00FD5EA5" w:rsidP="00645C5D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3.</w:t>
            </w:r>
            <w:r w:rsidRPr="00822CCF">
              <w:rPr>
                <w:spacing w:val="-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Достаточность</w:t>
            </w:r>
            <w:r w:rsidRPr="00822CCF">
              <w:rPr>
                <w:spacing w:val="4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(избыточность)</w:t>
            </w:r>
            <w:r w:rsidRPr="00822CCF">
              <w:rPr>
                <w:spacing w:val="4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</w:t>
            </w:r>
            <w:r w:rsidRPr="00822CCF">
              <w:rPr>
                <w:spacing w:val="4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обоснованность требований</w:t>
            </w:r>
            <w:r w:rsidRPr="00822CCF">
              <w:rPr>
                <w:spacing w:val="2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</w:t>
            </w:r>
            <w:r w:rsidRPr="00822CCF">
              <w:rPr>
                <w:spacing w:val="27"/>
                <w:sz w:val="24"/>
                <w:szCs w:val="24"/>
              </w:rPr>
              <w:t xml:space="preserve"> </w:t>
            </w:r>
            <w:r w:rsidR="00645C5D" w:rsidRPr="00645C5D">
              <w:rPr>
                <w:sz w:val="24"/>
                <w:szCs w:val="24"/>
              </w:rPr>
              <w:t>сжиженным углеводородным газам</w:t>
            </w:r>
            <w:r w:rsidRPr="00822CCF">
              <w:rPr>
                <w:sz w:val="24"/>
                <w:szCs w:val="24"/>
              </w:rPr>
              <w:t>,</w:t>
            </w:r>
            <w:r w:rsidRPr="00822CCF">
              <w:rPr>
                <w:spacing w:val="2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являющи</w:t>
            </w:r>
            <w:r w:rsidR="00645C5D">
              <w:rPr>
                <w:sz w:val="24"/>
                <w:szCs w:val="24"/>
              </w:rPr>
              <w:t>м</w:t>
            </w:r>
            <w:r w:rsidRPr="00822CCF">
              <w:rPr>
                <w:sz w:val="24"/>
                <w:szCs w:val="24"/>
              </w:rPr>
              <w:t>ся</w:t>
            </w:r>
            <w:r w:rsidRPr="00822CCF">
              <w:rPr>
                <w:spacing w:val="2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объектом технического</w:t>
            </w:r>
            <w:r w:rsidRPr="00822CCF">
              <w:rPr>
                <w:spacing w:val="3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регулирования </w:t>
            </w:r>
            <w:r w:rsidR="00645C5D" w:rsidRPr="00645C5D">
              <w:rPr>
                <w:sz w:val="24"/>
                <w:szCs w:val="24"/>
              </w:rPr>
              <w:t>ТР</w:t>
            </w:r>
            <w:r w:rsidR="00645C5D">
              <w:rPr>
                <w:sz w:val="24"/>
                <w:szCs w:val="24"/>
              </w:rPr>
              <w:t> </w:t>
            </w:r>
            <w:r w:rsidR="00645C5D" w:rsidRPr="00645C5D">
              <w:rPr>
                <w:sz w:val="24"/>
                <w:szCs w:val="24"/>
              </w:rPr>
              <w:t>ЕАЭС 036/2016</w:t>
            </w:r>
            <w:r w:rsidRPr="00822CCF">
              <w:rPr>
                <w:sz w:val="24"/>
                <w:szCs w:val="24"/>
              </w:rPr>
              <w:t>, в</w:t>
            </w:r>
            <w:r w:rsidRPr="00822CCF">
              <w:rPr>
                <w:spacing w:val="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том числе</w:t>
            </w:r>
            <w:r w:rsidRPr="00822CCF">
              <w:rPr>
                <w:spacing w:val="1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 части</w:t>
            </w:r>
            <w:r w:rsidRPr="00822CCF">
              <w:rPr>
                <w:spacing w:val="1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обеспечения энергетической эффективности</w:t>
            </w:r>
            <w:r w:rsidRPr="00822CCF">
              <w:rPr>
                <w:spacing w:val="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</w:t>
            </w:r>
            <w:r w:rsidRPr="00822CCF">
              <w:rPr>
                <w:spacing w:val="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ресурсосбережения.</w:t>
            </w:r>
          </w:p>
        </w:tc>
        <w:tc>
          <w:tcPr>
            <w:tcW w:w="4252" w:type="dxa"/>
          </w:tcPr>
          <w:p w14:paraId="08D2142B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E5C5DB4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07F683C8" w14:textId="77777777" w:rsidTr="00645C5D">
        <w:tc>
          <w:tcPr>
            <w:tcW w:w="6557" w:type="dxa"/>
          </w:tcPr>
          <w:p w14:paraId="32D2A746" w14:textId="77777777" w:rsidR="00FD5EA5" w:rsidRPr="00822CCF" w:rsidRDefault="00FD5EA5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4.</w:t>
            </w:r>
            <w:r w:rsidRPr="00822CCF">
              <w:rPr>
                <w:spacing w:val="-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Обеспеченность показателей, установленных в </w:t>
            </w:r>
            <w:r w:rsidR="00265414">
              <w:rPr>
                <w:sz w:val="24"/>
                <w:szCs w:val="24"/>
              </w:rPr>
              <w:br/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Pr="00822CCF">
              <w:rPr>
                <w:sz w:val="24"/>
                <w:szCs w:val="24"/>
              </w:rPr>
              <w:t>, методами исследований (испытаний)</w:t>
            </w:r>
            <w:r w:rsidRPr="00822CCF">
              <w:rPr>
                <w:spacing w:val="-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</w:t>
            </w:r>
            <w:r w:rsidRPr="00822CCF">
              <w:rPr>
                <w:spacing w:val="-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измерений.</w:t>
            </w:r>
          </w:p>
        </w:tc>
        <w:tc>
          <w:tcPr>
            <w:tcW w:w="4252" w:type="dxa"/>
          </w:tcPr>
          <w:p w14:paraId="5667F202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CBC1ECD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73156F77" w14:textId="77777777" w:rsidTr="00645C5D">
        <w:tc>
          <w:tcPr>
            <w:tcW w:w="6557" w:type="dxa"/>
            <w:shd w:val="clear" w:color="auto" w:fill="auto"/>
          </w:tcPr>
          <w:p w14:paraId="172A32F3" w14:textId="77777777" w:rsidR="00FD5EA5" w:rsidRPr="00822CCF" w:rsidRDefault="00FD5EA5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5.</w:t>
            </w:r>
            <w:r w:rsidRPr="00822CCF">
              <w:rPr>
                <w:spacing w:val="-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Достаточность (избыточность)</w:t>
            </w:r>
            <w:r w:rsidRPr="00822CCF">
              <w:rPr>
                <w:spacing w:val="1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установленных </w:t>
            </w:r>
            <w:r w:rsidR="00265414">
              <w:rPr>
                <w:sz w:val="24"/>
                <w:szCs w:val="24"/>
              </w:rPr>
              <w:br/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="00497D68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требований</w:t>
            </w:r>
            <w:r w:rsidRPr="00822CCF">
              <w:rPr>
                <w:spacing w:val="3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</w:t>
            </w:r>
            <w:r w:rsidRPr="00822CCF">
              <w:rPr>
                <w:spacing w:val="3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маркировке </w:t>
            </w:r>
            <w:r w:rsidR="00EB5DDF">
              <w:rPr>
                <w:sz w:val="24"/>
                <w:szCs w:val="24"/>
              </w:rPr>
              <w:t>продукции</w:t>
            </w:r>
            <w:r w:rsidRPr="00822CCF">
              <w:rPr>
                <w:sz w:val="24"/>
                <w:szCs w:val="24"/>
              </w:rPr>
              <w:t>,</w:t>
            </w:r>
            <w:r w:rsidRPr="00822CCF">
              <w:rPr>
                <w:spacing w:val="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2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том</w:t>
            </w:r>
            <w:r w:rsidRPr="00822CCF">
              <w:rPr>
                <w:spacing w:val="2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числе</w:t>
            </w:r>
            <w:r w:rsidRPr="00822CCF">
              <w:rPr>
                <w:spacing w:val="2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2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части</w:t>
            </w:r>
            <w:r w:rsidRPr="00822CCF">
              <w:rPr>
                <w:spacing w:val="2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предупреждения действий,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вводящих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заблуждение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потребителей.</w:t>
            </w:r>
          </w:p>
        </w:tc>
        <w:tc>
          <w:tcPr>
            <w:tcW w:w="4252" w:type="dxa"/>
          </w:tcPr>
          <w:p w14:paraId="48F15CF5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E88042F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672BAFB1" w14:textId="77777777" w:rsidTr="00645C5D">
        <w:tc>
          <w:tcPr>
            <w:tcW w:w="6557" w:type="dxa"/>
          </w:tcPr>
          <w:p w14:paraId="186213C1" w14:textId="77777777" w:rsidR="00FD5EA5" w:rsidRPr="00822CCF" w:rsidRDefault="00FD5EA5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6.</w:t>
            </w:r>
            <w:r w:rsidRPr="00822CCF">
              <w:rPr>
                <w:spacing w:val="-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Достаточность (избыточность) схем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 форм оценки</w:t>
            </w:r>
            <w:r w:rsidRPr="00822CCF">
              <w:rPr>
                <w:spacing w:val="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соответствия,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предусмотренных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="000B0870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59C9FC5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4A9F512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312610E4" w14:textId="77777777" w:rsidTr="00645C5D">
        <w:tc>
          <w:tcPr>
            <w:tcW w:w="6557" w:type="dxa"/>
          </w:tcPr>
          <w:p w14:paraId="120018AF" w14:textId="77777777" w:rsidR="00FD5EA5" w:rsidRPr="00822CCF" w:rsidRDefault="00FD5EA5" w:rsidP="009054A6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7.</w:t>
            </w:r>
            <w:r w:rsidRPr="00822CCF">
              <w:rPr>
                <w:spacing w:val="-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Обеспеченность необходимой испытательной базой.</w:t>
            </w:r>
            <w:r w:rsidR="002654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28BF9CF6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59F5435C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EA5" w:rsidRPr="000124C6" w14:paraId="0BA4A5D6" w14:textId="77777777" w:rsidTr="00645C5D">
        <w:tc>
          <w:tcPr>
            <w:tcW w:w="6557" w:type="dxa"/>
          </w:tcPr>
          <w:p w14:paraId="1C62C6F5" w14:textId="77777777" w:rsidR="00FD5EA5" w:rsidRPr="00822CCF" w:rsidRDefault="00FD5EA5" w:rsidP="00645C5D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8.</w:t>
            </w:r>
            <w:r w:rsidRPr="00822CCF">
              <w:rPr>
                <w:spacing w:val="-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Затруднения</w:t>
            </w:r>
            <w:r w:rsidRPr="00822CCF">
              <w:rPr>
                <w:spacing w:val="1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</w:t>
            </w:r>
            <w:r w:rsidRPr="00822CCF">
              <w:rPr>
                <w:spacing w:val="1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поставками </w:t>
            </w:r>
            <w:r w:rsidR="00645C5D" w:rsidRPr="00645C5D">
              <w:rPr>
                <w:sz w:val="24"/>
                <w:szCs w:val="24"/>
              </w:rPr>
              <w:t>сжиженны</w:t>
            </w:r>
            <w:r w:rsidR="00645C5D">
              <w:rPr>
                <w:sz w:val="24"/>
                <w:szCs w:val="24"/>
              </w:rPr>
              <w:t>х</w:t>
            </w:r>
            <w:r w:rsidR="00645C5D" w:rsidRPr="00645C5D">
              <w:rPr>
                <w:sz w:val="24"/>
                <w:szCs w:val="24"/>
              </w:rPr>
              <w:t xml:space="preserve"> углеводородны</w:t>
            </w:r>
            <w:r w:rsidR="00645C5D">
              <w:rPr>
                <w:sz w:val="24"/>
                <w:szCs w:val="24"/>
              </w:rPr>
              <w:t>х</w:t>
            </w:r>
            <w:r w:rsidR="00645C5D" w:rsidRPr="00645C5D">
              <w:rPr>
                <w:sz w:val="24"/>
                <w:szCs w:val="24"/>
              </w:rPr>
              <w:t xml:space="preserve"> газ</w:t>
            </w:r>
            <w:r w:rsidR="00645C5D">
              <w:rPr>
                <w:sz w:val="24"/>
                <w:szCs w:val="24"/>
              </w:rPr>
              <w:t>ов</w:t>
            </w:r>
            <w:r w:rsidRPr="00822CCF">
              <w:rPr>
                <w:sz w:val="24"/>
                <w:szCs w:val="24"/>
              </w:rPr>
              <w:t>, являющихся</w:t>
            </w:r>
            <w:r w:rsidRPr="00822CCF">
              <w:rPr>
                <w:spacing w:val="2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объектом</w:t>
            </w:r>
            <w:r w:rsidRPr="00822CCF">
              <w:rPr>
                <w:spacing w:val="2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технического</w:t>
            </w:r>
            <w:r w:rsidRPr="00822CCF">
              <w:rPr>
                <w:spacing w:val="2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регулирования </w:t>
            </w:r>
            <w:r w:rsidR="00265414" w:rsidRPr="00265414">
              <w:rPr>
                <w:sz w:val="24"/>
                <w:szCs w:val="24"/>
              </w:rPr>
              <w:t xml:space="preserve">ТР </w:t>
            </w:r>
            <w:r w:rsidR="00645C5D">
              <w:rPr>
                <w:sz w:val="24"/>
                <w:szCs w:val="24"/>
              </w:rPr>
              <w:t>ЕАЭС</w:t>
            </w:r>
            <w:r w:rsidR="00265414" w:rsidRPr="00265414">
              <w:rPr>
                <w:sz w:val="24"/>
                <w:szCs w:val="24"/>
              </w:rPr>
              <w:t xml:space="preserve"> 0</w:t>
            </w:r>
            <w:r w:rsidR="00645C5D">
              <w:rPr>
                <w:sz w:val="24"/>
                <w:szCs w:val="24"/>
              </w:rPr>
              <w:t>36</w:t>
            </w:r>
            <w:r w:rsidR="00265414" w:rsidRPr="00265414">
              <w:rPr>
                <w:sz w:val="24"/>
                <w:szCs w:val="24"/>
              </w:rPr>
              <w:t>/201</w:t>
            </w:r>
            <w:r w:rsidR="00645C5D">
              <w:rPr>
                <w:sz w:val="24"/>
                <w:szCs w:val="24"/>
              </w:rPr>
              <w:t>6</w:t>
            </w:r>
            <w:r w:rsidRPr="00822CCF">
              <w:rPr>
                <w:sz w:val="24"/>
                <w:szCs w:val="24"/>
              </w:rPr>
              <w:t>,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5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том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числе</w:t>
            </w:r>
            <w:r w:rsidRPr="00822CCF">
              <w:rPr>
                <w:spacing w:val="5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третьи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страны, обусловленные</w:t>
            </w:r>
            <w:r w:rsidRPr="00822CCF">
              <w:rPr>
                <w:spacing w:val="4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отличающимися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обязательными требованиями</w:t>
            </w:r>
            <w:r w:rsidRPr="00822CCF">
              <w:rPr>
                <w:spacing w:val="-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</w:t>
            </w:r>
            <w:r w:rsidRPr="00822CCF">
              <w:rPr>
                <w:spacing w:val="-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данной</w:t>
            </w:r>
            <w:r w:rsidRPr="00822CCF">
              <w:rPr>
                <w:spacing w:val="-2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продукции</w:t>
            </w:r>
            <w:r w:rsidR="00822CCF" w:rsidRPr="00822CCF">
              <w:rPr>
                <w:sz w:val="24"/>
                <w:szCs w:val="24"/>
              </w:rPr>
              <w:t xml:space="preserve"> в третьих </w:t>
            </w:r>
            <w:r w:rsidRPr="00822CCF">
              <w:rPr>
                <w:sz w:val="24"/>
                <w:szCs w:val="24"/>
              </w:rPr>
              <w:t>странах.</w:t>
            </w:r>
            <w:r w:rsidR="002654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14776D76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44AF1425" w14:textId="77777777" w:rsidR="00FD5EA5" w:rsidRPr="000124C6" w:rsidRDefault="00FD5EA5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3DF7C7A8" w14:textId="77777777" w:rsidTr="00645C5D">
        <w:tc>
          <w:tcPr>
            <w:tcW w:w="6557" w:type="dxa"/>
          </w:tcPr>
          <w:p w14:paraId="467AC6C7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9.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Содержащиеся</w:t>
            </w:r>
            <w:r w:rsidRPr="00822CCF">
              <w:rPr>
                <w:spacing w:val="2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28"/>
                <w:sz w:val="24"/>
                <w:szCs w:val="24"/>
              </w:rPr>
              <w:t xml:space="preserve"> </w:t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="00265414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отсылочные нормы на</w:t>
            </w:r>
            <w:r w:rsidRPr="00822CCF">
              <w:rPr>
                <w:spacing w:val="3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законодательство государств</w:t>
            </w:r>
            <w:r w:rsidRPr="00822CCF">
              <w:rPr>
                <w:spacing w:val="3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– членов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Евразийского</w:t>
            </w:r>
            <w:r w:rsidRPr="00822CCF">
              <w:rPr>
                <w:spacing w:val="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экономического</w:t>
            </w:r>
            <w:r w:rsidRPr="00822CCF">
              <w:rPr>
                <w:spacing w:val="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союза</w:t>
            </w:r>
            <w:r w:rsidRPr="00822CCF">
              <w:rPr>
                <w:spacing w:val="7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(далее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– государство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–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член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Союза),</w:t>
            </w:r>
            <w:r w:rsidRPr="00822CCF">
              <w:rPr>
                <w:spacing w:val="1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создающие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препятствия для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свободного движения товаров в</w:t>
            </w:r>
            <w:r w:rsidRPr="00822CCF">
              <w:rPr>
                <w:spacing w:val="5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lastRenderedPageBreak/>
              <w:t>рамках</w:t>
            </w:r>
            <w:r w:rsidRPr="00822CCF">
              <w:rPr>
                <w:spacing w:val="5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функционирования</w:t>
            </w:r>
            <w:r w:rsidRPr="00822CCF">
              <w:rPr>
                <w:spacing w:val="5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внутреннего</w:t>
            </w:r>
            <w:r w:rsidRPr="00822CCF">
              <w:rPr>
                <w:spacing w:val="5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рынка Союза</w:t>
            </w:r>
            <w:r w:rsidRPr="00822CCF">
              <w:rPr>
                <w:spacing w:val="3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</w:t>
            </w:r>
            <w:r w:rsidRPr="00822CCF">
              <w:rPr>
                <w:spacing w:val="3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их</w:t>
            </w:r>
            <w:r w:rsidRPr="00822CCF">
              <w:rPr>
                <w:spacing w:val="3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доступа</w:t>
            </w:r>
            <w:r w:rsidRPr="00822CCF">
              <w:rPr>
                <w:spacing w:val="3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</w:t>
            </w:r>
            <w:r w:rsidRPr="00822CCF">
              <w:rPr>
                <w:spacing w:val="3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рынки</w:t>
            </w:r>
            <w:r w:rsidRPr="00822CCF">
              <w:rPr>
                <w:spacing w:val="3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государств</w:t>
            </w:r>
            <w:r w:rsidRPr="00822CCF">
              <w:rPr>
                <w:spacing w:val="3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–</w:t>
            </w:r>
            <w:r w:rsidRPr="00822CCF">
              <w:rPr>
                <w:spacing w:val="3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членов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Союза.</w:t>
            </w:r>
          </w:p>
        </w:tc>
        <w:tc>
          <w:tcPr>
            <w:tcW w:w="4252" w:type="dxa"/>
          </w:tcPr>
          <w:p w14:paraId="6F28976F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034660AF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2C775B2E" w14:textId="77777777" w:rsidTr="00645C5D">
        <w:trPr>
          <w:trHeight w:val="2284"/>
        </w:trPr>
        <w:tc>
          <w:tcPr>
            <w:tcW w:w="6557" w:type="dxa"/>
          </w:tcPr>
          <w:p w14:paraId="65B346B5" w14:textId="77777777" w:rsidR="009054A6" w:rsidRPr="00822CCF" w:rsidRDefault="009054A6" w:rsidP="00645C5D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10.</w:t>
            </w:r>
            <w:r w:rsidRPr="00822CCF">
              <w:rPr>
                <w:spacing w:val="-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Анализ</w:t>
            </w:r>
            <w:r w:rsidRPr="00822CCF">
              <w:rPr>
                <w:spacing w:val="-1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перечн</w:t>
            </w:r>
            <w:r w:rsidR="00645C5D">
              <w:rPr>
                <w:sz w:val="24"/>
                <w:szCs w:val="24"/>
              </w:rPr>
              <w:t>ей</w:t>
            </w:r>
            <w:r w:rsidRPr="00822CCF">
              <w:rPr>
                <w:spacing w:val="-1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стандартов</w:t>
            </w:r>
            <w:r w:rsidRPr="00822CCF">
              <w:rPr>
                <w:spacing w:val="-1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</w:t>
            </w:r>
            <w:r w:rsidRPr="00822CCF">
              <w:rPr>
                <w:spacing w:val="-12"/>
                <w:sz w:val="24"/>
                <w:szCs w:val="24"/>
              </w:rPr>
              <w:t xml:space="preserve"> </w:t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предмет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наличия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них</w:t>
            </w:r>
            <w:r w:rsidRPr="00822CCF">
              <w:rPr>
                <w:spacing w:val="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необходимых</w:t>
            </w:r>
            <w:r w:rsidRPr="00822CCF">
              <w:rPr>
                <w:spacing w:val="8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стандартов, обеспечивающих</w:t>
            </w:r>
            <w:r w:rsidR="00645C5D" w:rsidRPr="00822CCF">
              <w:rPr>
                <w:spacing w:val="13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выполнение</w:t>
            </w:r>
            <w:r w:rsidR="00645C5D" w:rsidRPr="00822CCF">
              <w:rPr>
                <w:spacing w:val="13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требований</w:t>
            </w:r>
            <w:r w:rsidR="00645C5D" w:rsidRPr="00822CCF">
              <w:rPr>
                <w:spacing w:val="14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данного технического</w:t>
            </w:r>
            <w:r w:rsidR="00645C5D" w:rsidRPr="00822CCF">
              <w:rPr>
                <w:spacing w:val="2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регламента,</w:t>
            </w:r>
            <w:r w:rsidR="00645C5D" w:rsidRPr="00822CCF">
              <w:rPr>
                <w:spacing w:val="2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а</w:t>
            </w:r>
            <w:r w:rsidR="00645C5D" w:rsidRPr="00822CCF">
              <w:rPr>
                <w:spacing w:val="2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также</w:t>
            </w:r>
            <w:r w:rsidR="00645C5D" w:rsidRPr="00822CCF">
              <w:rPr>
                <w:spacing w:val="2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содержащих правила</w:t>
            </w:r>
            <w:r w:rsidR="00645C5D" w:rsidRPr="00822CCF">
              <w:rPr>
                <w:spacing w:val="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и методы исследований (испытаний) и</w:t>
            </w:r>
            <w:r w:rsidR="00645C5D" w:rsidRPr="00822CCF">
              <w:rPr>
                <w:spacing w:val="1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измерений,</w:t>
            </w:r>
            <w:r w:rsidR="00645C5D" w:rsidRPr="00822CCF">
              <w:rPr>
                <w:spacing w:val="1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в</w:t>
            </w:r>
            <w:r w:rsidR="00645C5D" w:rsidRPr="00822CCF">
              <w:rPr>
                <w:spacing w:val="1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том</w:t>
            </w:r>
            <w:r w:rsidR="00645C5D" w:rsidRPr="00822CCF">
              <w:rPr>
                <w:spacing w:val="1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числе</w:t>
            </w:r>
            <w:r w:rsidR="00645C5D" w:rsidRPr="00822CCF">
              <w:rPr>
                <w:spacing w:val="1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правила</w:t>
            </w:r>
            <w:r w:rsidR="00645C5D" w:rsidRPr="00822CCF">
              <w:rPr>
                <w:spacing w:val="1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отбора</w:t>
            </w:r>
            <w:r w:rsidR="00645C5D" w:rsidRPr="00822CCF">
              <w:rPr>
                <w:spacing w:val="19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образцов</w:t>
            </w:r>
            <w:r w:rsidR="00645C5D">
              <w:rPr>
                <w:sz w:val="24"/>
                <w:szCs w:val="24"/>
              </w:rPr>
              <w:t xml:space="preserve"> лифтов и устройств безопасности</w:t>
            </w:r>
            <w:r w:rsidR="00645C5D" w:rsidRPr="00822CCF">
              <w:rPr>
                <w:sz w:val="24"/>
                <w:szCs w:val="24"/>
              </w:rPr>
              <w:t>, являющихся</w:t>
            </w:r>
            <w:r w:rsidR="00645C5D" w:rsidRPr="00822CCF">
              <w:rPr>
                <w:spacing w:val="24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объектом</w:t>
            </w:r>
            <w:r w:rsidR="00645C5D" w:rsidRPr="00822CCF">
              <w:rPr>
                <w:spacing w:val="24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технического</w:t>
            </w:r>
            <w:r w:rsidR="00645C5D" w:rsidRPr="00822CCF">
              <w:rPr>
                <w:spacing w:val="24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регулирования данного</w:t>
            </w:r>
            <w:r w:rsidR="00645C5D" w:rsidRPr="00822CCF">
              <w:rPr>
                <w:spacing w:val="16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технического</w:t>
            </w:r>
            <w:r w:rsidR="00645C5D" w:rsidRPr="00822CCF">
              <w:rPr>
                <w:spacing w:val="16"/>
                <w:sz w:val="24"/>
                <w:szCs w:val="24"/>
              </w:rPr>
              <w:t xml:space="preserve"> </w:t>
            </w:r>
            <w:r w:rsidR="00645C5D" w:rsidRPr="00822CCF">
              <w:rPr>
                <w:sz w:val="24"/>
                <w:szCs w:val="24"/>
              </w:rPr>
              <w:t>регламента.</w:t>
            </w:r>
          </w:p>
        </w:tc>
        <w:tc>
          <w:tcPr>
            <w:tcW w:w="4252" w:type="dxa"/>
          </w:tcPr>
          <w:p w14:paraId="29AC73F5" w14:textId="77777777" w:rsidR="009054A6" w:rsidRPr="000124C6" w:rsidRDefault="00265414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</w:tcPr>
          <w:p w14:paraId="57E94E8D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182C7F94" w14:textId="77777777" w:rsidTr="00645C5D">
        <w:tc>
          <w:tcPr>
            <w:tcW w:w="6557" w:type="dxa"/>
          </w:tcPr>
          <w:p w14:paraId="79F1B306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11.</w:t>
            </w:r>
            <w:r w:rsidRPr="00822CCF">
              <w:rPr>
                <w:spacing w:val="-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Наличие противоречий</w:t>
            </w:r>
            <w:r w:rsidRPr="00822CCF">
              <w:rPr>
                <w:spacing w:val="3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в </w:t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="00265414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</w:t>
            </w:r>
            <w:r w:rsidRPr="00822CCF">
              <w:rPr>
                <w:spacing w:val="4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Договором</w:t>
            </w:r>
            <w:r w:rsidRPr="00822CCF">
              <w:rPr>
                <w:spacing w:val="4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</w:t>
            </w:r>
            <w:r w:rsidRPr="00822CCF">
              <w:rPr>
                <w:spacing w:val="4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Евразийском</w:t>
            </w:r>
            <w:r w:rsidRPr="00822CCF">
              <w:rPr>
                <w:spacing w:val="4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экономическом</w:t>
            </w:r>
            <w:r w:rsidRPr="00822CCF">
              <w:rPr>
                <w:spacing w:val="4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союзе от</w:t>
            </w:r>
            <w:r w:rsidRPr="00822CCF">
              <w:rPr>
                <w:spacing w:val="1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29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мая</w:t>
            </w:r>
            <w:r w:rsidRPr="00822CCF">
              <w:rPr>
                <w:spacing w:val="1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2014 г., а </w:t>
            </w:r>
            <w:r w:rsidR="00FD5EA5" w:rsidRPr="00822CCF">
              <w:rPr>
                <w:sz w:val="24"/>
                <w:szCs w:val="24"/>
              </w:rPr>
              <w:t>также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другими</w:t>
            </w:r>
            <w:r w:rsidRPr="00822CCF">
              <w:rPr>
                <w:spacing w:val="11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актами,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составляющими</w:t>
            </w:r>
            <w:r w:rsidRPr="00822CCF">
              <w:rPr>
                <w:spacing w:val="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право</w:t>
            </w:r>
            <w:r w:rsidRPr="00822CCF">
              <w:rPr>
                <w:spacing w:val="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Союза.</w:t>
            </w:r>
          </w:p>
        </w:tc>
        <w:tc>
          <w:tcPr>
            <w:tcW w:w="4252" w:type="dxa"/>
          </w:tcPr>
          <w:p w14:paraId="486DD9AD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39449C49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09076E33" w14:textId="77777777" w:rsidTr="00645C5D">
        <w:tc>
          <w:tcPr>
            <w:tcW w:w="6557" w:type="dxa"/>
          </w:tcPr>
          <w:p w14:paraId="7E27092F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12.</w:t>
            </w:r>
            <w:r w:rsidRPr="00822CCF">
              <w:rPr>
                <w:spacing w:val="-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Наличие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правовых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коллизий,</w:t>
            </w:r>
            <w:r w:rsidRPr="00822CCF">
              <w:rPr>
                <w:spacing w:val="4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а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также</w:t>
            </w:r>
            <w:r w:rsidRPr="00822CCF">
              <w:rPr>
                <w:spacing w:val="49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опечаток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(неточностей)</w:t>
            </w:r>
            <w:r w:rsidRPr="00822CCF">
              <w:rPr>
                <w:spacing w:val="-2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-22"/>
                <w:sz w:val="24"/>
                <w:szCs w:val="24"/>
              </w:rPr>
              <w:t xml:space="preserve"> </w:t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Pr="00822CCF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3A9847A9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F01F455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2B1B9D91" w14:textId="77777777" w:rsidTr="00645C5D">
        <w:tc>
          <w:tcPr>
            <w:tcW w:w="6557" w:type="dxa"/>
          </w:tcPr>
          <w:p w14:paraId="7D1B3DD1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74" w:right="-108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13.</w:t>
            </w:r>
            <w:r w:rsidRPr="00822CCF">
              <w:rPr>
                <w:spacing w:val="-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Наличие</w:t>
            </w:r>
            <w:r w:rsidRPr="00822CCF">
              <w:rPr>
                <w:spacing w:val="38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38"/>
                <w:sz w:val="24"/>
                <w:szCs w:val="24"/>
              </w:rPr>
              <w:t xml:space="preserve"> </w:t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Pr="00822CCF">
              <w:rPr>
                <w:sz w:val="24"/>
                <w:szCs w:val="24"/>
              </w:rPr>
              <w:t xml:space="preserve"> противоречий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</w:t>
            </w:r>
            <w:r w:rsidRPr="00822CCF">
              <w:rPr>
                <w:spacing w:val="6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национальным</w:t>
            </w:r>
            <w:r w:rsidRPr="00822CCF">
              <w:rPr>
                <w:spacing w:val="6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законодательством</w:t>
            </w:r>
            <w:r w:rsidRPr="00822CCF">
              <w:rPr>
                <w:spacing w:val="60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государства–члена</w:t>
            </w:r>
            <w:r w:rsidRPr="00822CCF">
              <w:rPr>
                <w:spacing w:val="-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Союза.</w:t>
            </w:r>
            <w:r w:rsidR="000124C6" w:rsidRPr="00822C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191F69F9" w14:textId="77777777" w:rsidR="009054A6" w:rsidRPr="000124C6" w:rsidRDefault="00265414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</w:tcPr>
          <w:p w14:paraId="6531306C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6F5280FC" w14:textId="77777777" w:rsidTr="00645C5D">
        <w:tc>
          <w:tcPr>
            <w:tcW w:w="6557" w:type="dxa"/>
          </w:tcPr>
          <w:p w14:paraId="5D788097" w14:textId="77777777" w:rsidR="009054A6" w:rsidRPr="00822CCF" w:rsidRDefault="009054A6" w:rsidP="00645C5D">
            <w:pPr>
              <w:pStyle w:val="a3"/>
              <w:kinsoku w:val="0"/>
              <w:overflowPunct w:val="0"/>
              <w:spacing w:line="0" w:lineRule="atLeast"/>
              <w:ind w:left="74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14.</w:t>
            </w:r>
            <w:r w:rsidRPr="00822CCF">
              <w:rPr>
                <w:spacing w:val="-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Обоснованные</w:t>
            </w:r>
            <w:r w:rsidRPr="00822CCF">
              <w:rPr>
                <w:spacing w:val="1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предложения</w:t>
            </w:r>
            <w:r w:rsidRPr="00822CCF">
              <w:rPr>
                <w:spacing w:val="1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по</w:t>
            </w:r>
            <w:r w:rsidRPr="00822CCF">
              <w:rPr>
                <w:spacing w:val="1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внесению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 xml:space="preserve">изменений в </w:t>
            </w:r>
            <w:r w:rsidR="00265414">
              <w:rPr>
                <w:sz w:val="24"/>
                <w:szCs w:val="24"/>
              </w:rPr>
              <w:br/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Pr="00822CCF">
              <w:rPr>
                <w:sz w:val="24"/>
                <w:szCs w:val="24"/>
              </w:rPr>
              <w:t>, переч</w:t>
            </w:r>
            <w:r w:rsidR="00645C5D">
              <w:rPr>
                <w:sz w:val="24"/>
                <w:szCs w:val="24"/>
              </w:rPr>
              <w:t>ни</w:t>
            </w:r>
            <w:r w:rsidRPr="00822CCF">
              <w:rPr>
                <w:sz w:val="24"/>
                <w:szCs w:val="24"/>
              </w:rPr>
              <w:t xml:space="preserve"> стандартов</w:t>
            </w:r>
            <w:r w:rsidRPr="00822CCF">
              <w:rPr>
                <w:spacing w:val="5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к нему</w:t>
            </w:r>
            <w:r w:rsidRPr="00822CCF">
              <w:rPr>
                <w:spacing w:val="5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</w:t>
            </w:r>
            <w:r w:rsidRPr="00822CCF">
              <w:rPr>
                <w:spacing w:val="5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программу по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разработке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межгосударственных стандартов.</w:t>
            </w:r>
            <w:r w:rsidR="002654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</w:tcPr>
          <w:p w14:paraId="72EA148B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192303B9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4A6" w:rsidRPr="000124C6" w14:paraId="58FBC411" w14:textId="77777777" w:rsidTr="00645C5D">
        <w:tc>
          <w:tcPr>
            <w:tcW w:w="6557" w:type="dxa"/>
          </w:tcPr>
          <w:p w14:paraId="4B2B26E7" w14:textId="77777777" w:rsidR="009054A6" w:rsidRPr="00822CCF" w:rsidRDefault="009054A6" w:rsidP="00EB5DDF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 w:rsidRPr="00822CCF">
              <w:rPr>
                <w:sz w:val="24"/>
                <w:szCs w:val="24"/>
              </w:rPr>
              <w:t>15.</w:t>
            </w:r>
            <w:r w:rsidRPr="00822CCF">
              <w:rPr>
                <w:spacing w:val="-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Иные</w:t>
            </w:r>
            <w:r w:rsidRPr="00822CCF">
              <w:rPr>
                <w:spacing w:val="24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вопросы</w:t>
            </w:r>
            <w:r w:rsidRPr="00822CCF">
              <w:rPr>
                <w:spacing w:val="2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применения обязательных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требований</w:t>
            </w:r>
            <w:r w:rsidRPr="00822CCF">
              <w:rPr>
                <w:spacing w:val="32"/>
                <w:sz w:val="24"/>
                <w:szCs w:val="24"/>
              </w:rPr>
              <w:t xml:space="preserve"> </w:t>
            </w:r>
            <w:r w:rsidR="00265414">
              <w:rPr>
                <w:spacing w:val="32"/>
                <w:sz w:val="24"/>
                <w:szCs w:val="24"/>
              </w:rPr>
              <w:br/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Pr="00822CCF">
              <w:rPr>
                <w:sz w:val="24"/>
                <w:szCs w:val="24"/>
              </w:rPr>
              <w:t>,</w:t>
            </w:r>
            <w:r w:rsidRPr="00822CCF">
              <w:rPr>
                <w:spacing w:val="3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в</w:t>
            </w:r>
            <w:r w:rsidRPr="00822CCF">
              <w:rPr>
                <w:spacing w:val="32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том</w:t>
            </w:r>
            <w:r w:rsidRPr="00822CCF">
              <w:rPr>
                <w:spacing w:val="33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числе вызывающие</w:t>
            </w:r>
            <w:r w:rsidRPr="00822CCF">
              <w:rPr>
                <w:spacing w:val="55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затруднения при</w:t>
            </w:r>
            <w:r w:rsidRPr="00822CCF">
              <w:rPr>
                <w:spacing w:val="5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их реализации, по результатам правоприменительной практики</w:t>
            </w:r>
            <w:r w:rsidR="000124C6" w:rsidRPr="00822CCF">
              <w:rPr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данного</w:t>
            </w:r>
            <w:r w:rsidRPr="00822CCF">
              <w:rPr>
                <w:spacing w:val="1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технического</w:t>
            </w:r>
            <w:r w:rsidRPr="00822CCF">
              <w:rPr>
                <w:spacing w:val="16"/>
                <w:sz w:val="24"/>
                <w:szCs w:val="24"/>
              </w:rPr>
              <w:t xml:space="preserve"> </w:t>
            </w:r>
            <w:r w:rsidRPr="00822CCF">
              <w:rPr>
                <w:sz w:val="24"/>
                <w:szCs w:val="24"/>
              </w:rPr>
              <w:t>регламента.</w:t>
            </w:r>
          </w:p>
        </w:tc>
        <w:tc>
          <w:tcPr>
            <w:tcW w:w="4252" w:type="dxa"/>
          </w:tcPr>
          <w:p w14:paraId="5180405D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4031FE76" w14:textId="77777777" w:rsidR="009054A6" w:rsidRPr="000124C6" w:rsidRDefault="009054A6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721" w:rsidRPr="000124C6" w14:paraId="11FB6D13" w14:textId="77777777" w:rsidTr="00645C5D">
        <w:tc>
          <w:tcPr>
            <w:tcW w:w="6557" w:type="dxa"/>
          </w:tcPr>
          <w:p w14:paraId="4D9D99CA" w14:textId="77777777" w:rsidR="00750721" w:rsidRPr="00822CCF" w:rsidRDefault="00750721" w:rsidP="00750721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  <w:r w:rsidRPr="00750721">
              <w:rPr>
                <w:sz w:val="24"/>
                <w:szCs w:val="24"/>
              </w:rPr>
              <w:t xml:space="preserve">Является ли достаточной (избыточной) терминологическая база технического регламента для однозначного понимания его требований и положений? Какие термины с соответствующими им определениями (терминологические статьи) следует включить в технический регламент? Какие терминологические статьи следует уточнить или исключить? </w:t>
            </w:r>
          </w:p>
        </w:tc>
        <w:tc>
          <w:tcPr>
            <w:tcW w:w="4252" w:type="dxa"/>
          </w:tcPr>
          <w:p w14:paraId="3221BD84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53703057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721" w:rsidRPr="000124C6" w14:paraId="64AFB96F" w14:textId="77777777" w:rsidTr="00645C5D">
        <w:tc>
          <w:tcPr>
            <w:tcW w:w="6557" w:type="dxa"/>
          </w:tcPr>
          <w:p w14:paraId="759421DA" w14:textId="77777777" w:rsidR="00750721" w:rsidRPr="00750721" w:rsidRDefault="00750721" w:rsidP="00750721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17. </w:t>
            </w:r>
            <w:r w:rsidRPr="00750721">
              <w:rPr>
                <w:sz w:val="24"/>
                <w:szCs w:val="24"/>
              </w:rPr>
              <w:t xml:space="preserve">Является ли достаточной нормативная база для проведения испытаний (контроля) продукции для оценки ее соответствия требованиям </w:t>
            </w:r>
            <w:r w:rsidR="00645C5D" w:rsidRPr="00645C5D">
              <w:rPr>
                <w:sz w:val="24"/>
                <w:szCs w:val="24"/>
              </w:rPr>
              <w:t>ТР ЕАЭС 036/2016</w:t>
            </w:r>
            <w:r w:rsidRPr="00750721">
              <w:rPr>
                <w:sz w:val="24"/>
                <w:szCs w:val="24"/>
              </w:rPr>
              <w:t xml:space="preserve">? Возникают ли сложности (проблемы) при применении методов испытаний </w:t>
            </w:r>
            <w:r w:rsidRPr="00750721">
              <w:rPr>
                <w:sz w:val="24"/>
                <w:szCs w:val="24"/>
              </w:rPr>
              <w:lastRenderedPageBreak/>
              <w:t>(контроля) продукции (если да, то каких методов и в чем они заключаются)?</w:t>
            </w:r>
          </w:p>
          <w:p w14:paraId="4EE3B1FD" w14:textId="77777777" w:rsidR="00750721" w:rsidRDefault="00750721" w:rsidP="00750721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 w:rsidRPr="00750721">
              <w:rPr>
                <w:sz w:val="24"/>
                <w:szCs w:val="24"/>
              </w:rPr>
              <w:t>Какие методы испытаний (контроля) требуют уточнения (пересмотра)?</w:t>
            </w:r>
          </w:p>
        </w:tc>
        <w:tc>
          <w:tcPr>
            <w:tcW w:w="4252" w:type="dxa"/>
          </w:tcPr>
          <w:p w14:paraId="10301240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1F38E4D6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721" w:rsidRPr="000124C6" w14:paraId="1F7FAE16" w14:textId="77777777" w:rsidTr="00645C5D">
        <w:tc>
          <w:tcPr>
            <w:tcW w:w="6557" w:type="dxa"/>
          </w:tcPr>
          <w:p w14:paraId="4469D368" w14:textId="77777777" w:rsidR="00750721" w:rsidRDefault="00750721" w:rsidP="00645C5D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5DD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. </w:t>
            </w:r>
            <w:r w:rsidRPr="00750721">
              <w:rPr>
                <w:sz w:val="24"/>
                <w:szCs w:val="24"/>
              </w:rPr>
              <w:t xml:space="preserve">Необходимо ли внести дополнительные требования безопасности </w:t>
            </w:r>
            <w:r w:rsidR="00EB5DDF">
              <w:rPr>
                <w:sz w:val="24"/>
                <w:szCs w:val="24"/>
              </w:rPr>
              <w:t xml:space="preserve">в отношении </w:t>
            </w:r>
            <w:r w:rsidR="00645C5D" w:rsidRPr="00645C5D">
              <w:rPr>
                <w:sz w:val="24"/>
                <w:szCs w:val="24"/>
              </w:rPr>
              <w:t>сжиженны</w:t>
            </w:r>
            <w:r w:rsidR="00645C5D">
              <w:rPr>
                <w:sz w:val="24"/>
                <w:szCs w:val="24"/>
              </w:rPr>
              <w:t>х</w:t>
            </w:r>
            <w:r w:rsidR="00645C5D" w:rsidRPr="00645C5D">
              <w:rPr>
                <w:sz w:val="24"/>
                <w:szCs w:val="24"/>
              </w:rPr>
              <w:t xml:space="preserve"> углеводородны</w:t>
            </w:r>
            <w:r w:rsidR="00645C5D">
              <w:rPr>
                <w:sz w:val="24"/>
                <w:szCs w:val="24"/>
              </w:rPr>
              <w:t>х</w:t>
            </w:r>
            <w:r w:rsidR="00645C5D" w:rsidRPr="00645C5D">
              <w:rPr>
                <w:sz w:val="24"/>
                <w:szCs w:val="24"/>
              </w:rPr>
              <w:t xml:space="preserve"> газ</w:t>
            </w:r>
            <w:r w:rsidR="00645C5D">
              <w:rPr>
                <w:sz w:val="24"/>
                <w:szCs w:val="24"/>
              </w:rPr>
              <w:t>ов</w:t>
            </w:r>
            <w:r w:rsidRPr="00750721">
              <w:rPr>
                <w:sz w:val="24"/>
                <w:szCs w:val="24"/>
              </w:rPr>
              <w:t>?</w:t>
            </w:r>
          </w:p>
        </w:tc>
        <w:tc>
          <w:tcPr>
            <w:tcW w:w="4252" w:type="dxa"/>
          </w:tcPr>
          <w:p w14:paraId="2AE00ED4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0A5B0E1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721" w:rsidRPr="000124C6" w14:paraId="658FBC4C" w14:textId="77777777" w:rsidTr="00645C5D">
        <w:tc>
          <w:tcPr>
            <w:tcW w:w="6557" w:type="dxa"/>
          </w:tcPr>
          <w:p w14:paraId="00464FB2" w14:textId="77777777" w:rsidR="00750721" w:rsidRDefault="00EB5DDF" w:rsidP="00750721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750721">
              <w:rPr>
                <w:sz w:val="24"/>
                <w:szCs w:val="24"/>
              </w:rPr>
              <w:t xml:space="preserve">. </w:t>
            </w:r>
            <w:r w:rsidR="00750721" w:rsidRPr="00750721">
              <w:rPr>
                <w:sz w:val="24"/>
                <w:szCs w:val="24"/>
              </w:rPr>
              <w:t>Все ли требования безопасности, установленные в техническом регламенте, обеспечены методами исследований (испытаний) и измерений? (Если нет, то укажите, пожалуйста, по какому показателю возникают проблемы).</w:t>
            </w:r>
          </w:p>
        </w:tc>
        <w:tc>
          <w:tcPr>
            <w:tcW w:w="4252" w:type="dxa"/>
          </w:tcPr>
          <w:p w14:paraId="246C2101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33AE5D3" w14:textId="77777777" w:rsidR="00750721" w:rsidRPr="000124C6" w:rsidRDefault="00750721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FEA" w:rsidRPr="000124C6" w14:paraId="16428A30" w14:textId="77777777" w:rsidTr="00645C5D">
        <w:tc>
          <w:tcPr>
            <w:tcW w:w="6557" w:type="dxa"/>
          </w:tcPr>
          <w:p w14:paraId="563797FC" w14:textId="77777777" w:rsidR="006F2FEA" w:rsidRDefault="006F2FEA" w:rsidP="00EB5DDF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5DD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. </w:t>
            </w:r>
            <w:r w:rsidRPr="006F2FEA">
              <w:rPr>
                <w:sz w:val="24"/>
                <w:szCs w:val="24"/>
              </w:rPr>
              <w:t>Возникают ли проблемы с выбором места проведения испытаний (укажите какие именно).</w:t>
            </w:r>
          </w:p>
        </w:tc>
        <w:tc>
          <w:tcPr>
            <w:tcW w:w="4252" w:type="dxa"/>
          </w:tcPr>
          <w:p w14:paraId="2DCE795D" w14:textId="77777777" w:rsidR="006F2FEA" w:rsidRPr="000124C6" w:rsidRDefault="006F2FE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65129DF4" w14:textId="77777777" w:rsidR="006F2FEA" w:rsidRPr="000124C6" w:rsidRDefault="006F2FE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FA" w:rsidRPr="000124C6" w14:paraId="1649FC00" w14:textId="77777777" w:rsidTr="00645C5D">
        <w:tc>
          <w:tcPr>
            <w:tcW w:w="6557" w:type="dxa"/>
          </w:tcPr>
          <w:p w14:paraId="11BC002C" w14:textId="77777777" w:rsidR="003E3FFA" w:rsidRDefault="003E3FFA" w:rsidP="00EB5DDF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5DD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 w:rsidRPr="003E3FFA">
              <w:rPr>
                <w:sz w:val="24"/>
                <w:szCs w:val="24"/>
              </w:rPr>
              <w:t>Возникают ли проблемы при поставках продукции за пределы страны (с выполнением национальных требований, оформлением документов по подтверждению соответствия, проведением испытаний).</w:t>
            </w:r>
          </w:p>
        </w:tc>
        <w:tc>
          <w:tcPr>
            <w:tcW w:w="4252" w:type="dxa"/>
          </w:tcPr>
          <w:p w14:paraId="745F5C51" w14:textId="77777777" w:rsidR="003E3FFA" w:rsidRPr="000124C6" w:rsidRDefault="003E3FF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09658272" w14:textId="77777777" w:rsidR="003E3FFA" w:rsidRPr="000124C6" w:rsidRDefault="003E3FF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FA" w:rsidRPr="000124C6" w14:paraId="669D00E4" w14:textId="77777777" w:rsidTr="00645C5D">
        <w:tc>
          <w:tcPr>
            <w:tcW w:w="6557" w:type="dxa"/>
          </w:tcPr>
          <w:p w14:paraId="2F554266" w14:textId="77777777" w:rsidR="003E3FFA" w:rsidRDefault="003E3FFA" w:rsidP="00EB5DDF">
            <w:pPr>
              <w:pStyle w:val="a3"/>
              <w:kinsoku w:val="0"/>
              <w:overflowPunct w:val="0"/>
              <w:spacing w:line="0" w:lineRule="atLeast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5DD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Pr="003E3FFA">
              <w:rPr>
                <w:sz w:val="24"/>
                <w:szCs w:val="24"/>
              </w:rPr>
              <w:t xml:space="preserve">Какие дополнительные национальные требования к </w:t>
            </w:r>
            <w:r w:rsidR="00645C5D" w:rsidRPr="00645C5D">
              <w:rPr>
                <w:sz w:val="24"/>
                <w:szCs w:val="24"/>
              </w:rPr>
              <w:t>сжиженным углеводородным газам</w:t>
            </w:r>
            <w:r w:rsidRPr="003E3FFA">
              <w:rPr>
                <w:sz w:val="24"/>
                <w:szCs w:val="24"/>
              </w:rPr>
              <w:t xml:space="preserve"> необходимо выполнять при поставках в страны ЕАЭС. (Укажите, пожалуйста, документ, устанавливающий дополнительные требования)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74E117F2" w14:textId="77777777" w:rsidR="003E3FFA" w:rsidRPr="000124C6" w:rsidRDefault="003E3FF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A609765" w14:textId="77777777" w:rsidR="003E3FFA" w:rsidRPr="000124C6" w:rsidRDefault="003E3FFA" w:rsidP="009054A6">
            <w:pPr>
              <w:kinsoku w:val="0"/>
              <w:overflowPunct w:val="0"/>
              <w:autoSpaceDE w:val="0"/>
              <w:autoSpaceDN w:val="0"/>
              <w:adjustRightInd w:val="0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3806C4" w14:textId="77777777" w:rsidR="00F27AB4" w:rsidRDefault="00F27AB4" w:rsidP="000124C6"/>
    <w:p w14:paraId="7068622B" w14:textId="77777777" w:rsidR="00BF2922" w:rsidRPr="00C20EBF" w:rsidRDefault="00BF2922" w:rsidP="00BF292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C20EBF">
        <w:rPr>
          <w:rFonts w:ascii="Times New Roman" w:hAnsi="Times New Roman" w:cs="Times New Roman"/>
          <w:sz w:val="24"/>
          <w:szCs w:val="28"/>
        </w:rPr>
        <w:t xml:space="preserve">Срок проведения анкетирования – до </w:t>
      </w:r>
      <w:r>
        <w:rPr>
          <w:rFonts w:ascii="Times New Roman" w:hAnsi="Times New Roman" w:cs="Times New Roman"/>
          <w:sz w:val="24"/>
          <w:szCs w:val="28"/>
        </w:rPr>
        <w:t>10</w:t>
      </w:r>
      <w:r w:rsidRPr="00C20EBF">
        <w:rPr>
          <w:rFonts w:ascii="Times New Roman" w:hAnsi="Times New Roman" w:cs="Times New Roman"/>
          <w:sz w:val="24"/>
          <w:szCs w:val="28"/>
        </w:rPr>
        <w:t>.08.2026.</w:t>
      </w:r>
    </w:p>
    <w:p w14:paraId="6F8B0B12" w14:textId="77777777" w:rsidR="00BF2922" w:rsidRPr="00C20EBF" w:rsidRDefault="00BF2922" w:rsidP="00BF2922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8"/>
        </w:rPr>
      </w:pPr>
      <w:r w:rsidRPr="00C20EBF">
        <w:rPr>
          <w:rFonts w:ascii="Times New Roman" w:hAnsi="Times New Roman" w:cs="Times New Roman"/>
          <w:sz w:val="24"/>
          <w:szCs w:val="28"/>
        </w:rPr>
        <w:t>Адрес предоставления заполненных анкет: г. Минск, ул. Новаторская, д.2А, 220053, Республика Беларусь</w:t>
      </w:r>
      <w:r w:rsidRPr="00C20EBF">
        <w:rPr>
          <w:rFonts w:ascii="Times New Roman" w:hAnsi="Times New Roman" w:cs="Times New Roman"/>
          <w:b/>
          <w:sz w:val="24"/>
          <w:szCs w:val="28"/>
        </w:rPr>
        <w:t xml:space="preserve">, </w:t>
      </w:r>
      <w:r w:rsidRPr="00C20EBF">
        <w:rPr>
          <w:rStyle w:val="a9"/>
          <w:rFonts w:ascii="Times New Roman" w:hAnsi="Times New Roman" w:cs="Times New Roman"/>
          <w:b w:val="0"/>
          <w:sz w:val="24"/>
          <w:szCs w:val="28"/>
          <w:lang w:val="en-US"/>
        </w:rPr>
        <w:t>e</w:t>
      </w:r>
      <w:r w:rsidRPr="00C20EBF">
        <w:rPr>
          <w:rStyle w:val="a9"/>
          <w:rFonts w:ascii="Times New Roman" w:hAnsi="Times New Roman" w:cs="Times New Roman"/>
          <w:b w:val="0"/>
          <w:sz w:val="24"/>
          <w:szCs w:val="28"/>
        </w:rPr>
        <w:t>-</w:t>
      </w:r>
      <w:r w:rsidRPr="00C20EBF">
        <w:rPr>
          <w:rStyle w:val="a9"/>
          <w:rFonts w:ascii="Times New Roman" w:hAnsi="Times New Roman" w:cs="Times New Roman"/>
          <w:b w:val="0"/>
          <w:sz w:val="24"/>
          <w:szCs w:val="28"/>
          <w:lang w:val="en-US"/>
        </w:rPr>
        <w:t>mail</w:t>
      </w:r>
      <w:r w:rsidRPr="00C20EBF">
        <w:rPr>
          <w:rStyle w:val="a9"/>
          <w:rFonts w:ascii="Times New Roman" w:hAnsi="Times New Roman" w:cs="Times New Roman"/>
          <w:b w:val="0"/>
          <w:sz w:val="24"/>
          <w:szCs w:val="28"/>
        </w:rPr>
        <w:t>:</w:t>
      </w:r>
      <w:r w:rsidRPr="00C20EBF">
        <w:rPr>
          <w:rFonts w:ascii="Times New Roman" w:hAnsi="Times New Roman" w:cs="Times New Roman"/>
          <w:sz w:val="24"/>
          <w:szCs w:val="28"/>
        </w:rPr>
        <w:t xml:space="preserve"> </w:t>
      </w:r>
      <w:hyperlink r:id="rId4" w:history="1">
        <w:r w:rsidRPr="00C20EBF">
          <w:rPr>
            <w:rStyle w:val="a8"/>
            <w:rFonts w:ascii="Times New Roman" w:hAnsi="Times New Roman" w:cs="Times New Roman"/>
            <w:sz w:val="24"/>
            <w:szCs w:val="28"/>
            <w:lang w:val="en-US"/>
          </w:rPr>
          <w:t>info</w:t>
        </w:r>
        <w:r w:rsidRPr="00C20EBF">
          <w:rPr>
            <w:rStyle w:val="a8"/>
            <w:rFonts w:ascii="Times New Roman" w:hAnsi="Times New Roman" w:cs="Times New Roman"/>
            <w:sz w:val="24"/>
            <w:szCs w:val="28"/>
          </w:rPr>
          <w:t>@</w:t>
        </w:r>
        <w:r w:rsidRPr="00C20EBF">
          <w:rPr>
            <w:rStyle w:val="a8"/>
            <w:rFonts w:ascii="Times New Roman" w:hAnsi="Times New Roman" w:cs="Times New Roman"/>
            <w:sz w:val="24"/>
            <w:szCs w:val="28"/>
            <w:lang w:val="en-US"/>
          </w:rPr>
          <w:t>belgiss</w:t>
        </w:r>
        <w:r w:rsidRPr="00C20EBF">
          <w:rPr>
            <w:rStyle w:val="a8"/>
            <w:rFonts w:ascii="Times New Roman" w:hAnsi="Times New Roman" w:cs="Times New Roman"/>
            <w:sz w:val="24"/>
            <w:szCs w:val="28"/>
          </w:rPr>
          <w:t>.</w:t>
        </w:r>
        <w:r w:rsidRPr="00C20EBF">
          <w:rPr>
            <w:rStyle w:val="a8"/>
            <w:rFonts w:ascii="Times New Roman" w:hAnsi="Times New Roman" w:cs="Times New Roman"/>
            <w:sz w:val="24"/>
            <w:szCs w:val="28"/>
            <w:lang w:val="en-US"/>
          </w:rPr>
          <w:t>by</w:t>
        </w:r>
      </w:hyperlink>
      <w:r>
        <w:rPr>
          <w:rStyle w:val="a8"/>
          <w:rFonts w:ascii="Times New Roman" w:hAnsi="Times New Roman" w:cs="Times New Roman"/>
          <w:sz w:val="24"/>
          <w:szCs w:val="28"/>
        </w:rPr>
        <w:t xml:space="preserve">, </w:t>
      </w:r>
      <w:r w:rsidRPr="00C20EBF">
        <w:rPr>
          <w:rStyle w:val="a8"/>
          <w:rFonts w:ascii="Times New Roman" w:hAnsi="Times New Roman" w:cs="Times New Roman"/>
          <w:sz w:val="24"/>
          <w:szCs w:val="28"/>
        </w:rPr>
        <w:t>y.ilyushonak@belgiss.by</w:t>
      </w:r>
      <w:r>
        <w:rPr>
          <w:rStyle w:val="a8"/>
          <w:rFonts w:ascii="Times New Roman" w:hAnsi="Times New Roman" w:cs="Times New Roman"/>
          <w:sz w:val="24"/>
          <w:szCs w:val="28"/>
        </w:rPr>
        <w:t>.</w:t>
      </w:r>
    </w:p>
    <w:p w14:paraId="4434B0B1" w14:textId="77777777" w:rsidR="00BF2922" w:rsidRPr="00C20EBF" w:rsidRDefault="00BF2922" w:rsidP="00BF2922">
      <w:pPr>
        <w:ind w:left="851"/>
        <w:rPr>
          <w:sz w:val="20"/>
        </w:rPr>
      </w:pPr>
      <w:r w:rsidRPr="00C20EBF">
        <w:rPr>
          <w:rFonts w:ascii="Times New Roman" w:hAnsi="Times New Roman" w:cs="Times New Roman"/>
          <w:sz w:val="24"/>
          <w:szCs w:val="28"/>
        </w:rPr>
        <w:t>Контактное лицо: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C20EBF">
        <w:rPr>
          <w:rFonts w:ascii="Times New Roman" w:hAnsi="Times New Roman" w:cs="Times New Roman"/>
          <w:sz w:val="24"/>
          <w:szCs w:val="28"/>
        </w:rPr>
        <w:t>Ильюшонок</w:t>
      </w:r>
      <w:proofErr w:type="spellEnd"/>
      <w:r w:rsidRPr="00C20EBF">
        <w:rPr>
          <w:rFonts w:ascii="Times New Roman" w:hAnsi="Times New Roman" w:cs="Times New Roman"/>
          <w:sz w:val="24"/>
          <w:szCs w:val="28"/>
        </w:rPr>
        <w:t xml:space="preserve"> Юлия Васильевна,</w:t>
      </w:r>
      <w:r>
        <w:rPr>
          <w:rFonts w:ascii="Times New Roman" w:hAnsi="Times New Roman" w:cs="Times New Roman"/>
          <w:sz w:val="24"/>
          <w:szCs w:val="28"/>
        </w:rPr>
        <w:t xml:space="preserve"> з</w:t>
      </w:r>
      <w:r w:rsidRPr="00C20EBF">
        <w:rPr>
          <w:rFonts w:ascii="Times New Roman" w:hAnsi="Times New Roman" w:cs="Times New Roman"/>
          <w:sz w:val="24"/>
          <w:szCs w:val="28"/>
        </w:rPr>
        <w:t xml:space="preserve">аместитель начальника отдела технического нормирования и стандартизации в химической, легкой и деревообрабатывающей промышленности </w:t>
      </w:r>
      <w:proofErr w:type="spellStart"/>
      <w:r w:rsidRPr="00C20EBF">
        <w:rPr>
          <w:rFonts w:ascii="Times New Roman" w:hAnsi="Times New Roman" w:cs="Times New Roman"/>
          <w:sz w:val="24"/>
          <w:szCs w:val="28"/>
        </w:rPr>
        <w:t>БелГИСС</w:t>
      </w:r>
      <w:proofErr w:type="spellEnd"/>
      <w:r w:rsidRPr="00C20EBF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C20EBF">
        <w:rPr>
          <w:rFonts w:ascii="Times New Roman" w:hAnsi="Times New Roman" w:cs="Times New Roman"/>
          <w:sz w:val="24"/>
          <w:szCs w:val="28"/>
        </w:rPr>
        <w:t>контактный тел. + 375 17 269 68 71</w:t>
      </w:r>
    </w:p>
    <w:p w14:paraId="346B5995" w14:textId="77777777" w:rsidR="00BF2922" w:rsidRDefault="00BF2922" w:rsidP="000124C6"/>
    <w:sectPr w:rsidR="00BF2922" w:rsidSect="000124C6">
      <w:pgSz w:w="16838" w:h="11920" w:orient="landscape"/>
      <w:pgMar w:top="1060" w:right="678" w:bottom="28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4A6"/>
    <w:rsid w:val="000124C6"/>
    <w:rsid w:val="000B0870"/>
    <w:rsid w:val="00155C00"/>
    <w:rsid w:val="00265414"/>
    <w:rsid w:val="00272FA0"/>
    <w:rsid w:val="00313497"/>
    <w:rsid w:val="003E3FFA"/>
    <w:rsid w:val="003F2ED5"/>
    <w:rsid w:val="00497D68"/>
    <w:rsid w:val="00645C5D"/>
    <w:rsid w:val="006F2FEA"/>
    <w:rsid w:val="00750721"/>
    <w:rsid w:val="00796CC8"/>
    <w:rsid w:val="00822CCF"/>
    <w:rsid w:val="00861EB7"/>
    <w:rsid w:val="009001E0"/>
    <w:rsid w:val="009054A6"/>
    <w:rsid w:val="009E0228"/>
    <w:rsid w:val="009F42BD"/>
    <w:rsid w:val="00A8662E"/>
    <w:rsid w:val="00BF2922"/>
    <w:rsid w:val="00E27E22"/>
    <w:rsid w:val="00EB5DDF"/>
    <w:rsid w:val="00F27AB4"/>
    <w:rsid w:val="00FA253B"/>
    <w:rsid w:val="00FB7EA9"/>
    <w:rsid w:val="00FD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D65DB"/>
  <w15:chartTrackingRefBased/>
  <w15:docId w15:val="{4539B021-2704-4F38-9794-531AAB7F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054A6"/>
    <w:pPr>
      <w:autoSpaceDE w:val="0"/>
      <w:autoSpaceDN w:val="0"/>
      <w:adjustRightInd w:val="0"/>
      <w:spacing w:after="0" w:line="240" w:lineRule="auto"/>
      <w:ind w:left="809" w:firstLine="808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054A6"/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905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13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13497"/>
    <w:rPr>
      <w:rFonts w:ascii="Segoe UI" w:hAnsi="Segoe UI" w:cs="Segoe UI"/>
      <w:sz w:val="18"/>
      <w:szCs w:val="18"/>
    </w:rPr>
  </w:style>
  <w:style w:type="character" w:styleId="a8">
    <w:name w:val="Hyperlink"/>
    <w:aliases w:val="БелГИСС_Гиперссылка"/>
    <w:unhideWhenUsed/>
    <w:rsid w:val="00BF2922"/>
    <w:rPr>
      <w:color w:val="auto"/>
    </w:rPr>
  </w:style>
  <w:style w:type="character" w:styleId="a9">
    <w:name w:val="Strong"/>
    <w:basedOn w:val="a0"/>
    <w:uiPriority w:val="22"/>
    <w:qFormat/>
    <w:rsid w:val="00BF29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belgiss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k.saiko</dc:creator>
  <cp:keywords/>
  <dc:description/>
  <cp:lastModifiedBy>Спехова Ольга Александровна</cp:lastModifiedBy>
  <cp:revision>2</cp:revision>
  <cp:lastPrinted>2026-06-12T14:56:00Z</cp:lastPrinted>
  <dcterms:created xsi:type="dcterms:W3CDTF">2026-07-17T12:01:00Z</dcterms:created>
  <dcterms:modified xsi:type="dcterms:W3CDTF">2026-07-17T12:01:00Z</dcterms:modified>
</cp:coreProperties>
</file>